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无锡职业技术学院设备询价单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（XJ-20200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7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-0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21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）</w:t>
      </w:r>
    </w:p>
    <w:tbl>
      <w:tblPr>
        <w:tblStyle w:val="5"/>
        <w:tblW w:w="1472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073"/>
        <w:gridCol w:w="2161"/>
        <w:gridCol w:w="1624"/>
        <w:gridCol w:w="1069"/>
        <w:gridCol w:w="2552"/>
        <w:gridCol w:w="567"/>
        <w:gridCol w:w="808"/>
        <w:gridCol w:w="888"/>
        <w:gridCol w:w="993"/>
        <w:gridCol w:w="99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923" w:type="dxa"/>
            <w:gridSpan w:val="5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采购人发出询价时间：2</w:t>
            </w:r>
            <w:r>
              <w:rPr>
                <w:b/>
                <w:color w:val="000000"/>
                <w:sz w:val="24"/>
              </w:rPr>
              <w:t>0</w:t>
            </w:r>
            <w:r>
              <w:rPr>
                <w:rFonts w:hint="eastAsia"/>
                <w:b/>
                <w:color w:val="000000"/>
                <w:sz w:val="24"/>
              </w:rPr>
              <w:t>20年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552" w:type="dxa"/>
            <w:tcBorders>
              <w:top w:val="double" w:color="auto" w:sz="4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252" w:type="dxa"/>
            <w:gridSpan w:val="5"/>
            <w:tcBorders>
              <w:top w:val="double" w:color="auto" w:sz="4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供应商全称(公章)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张宇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15861664438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4858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规格、型号及主要性能</w:t>
            </w:r>
          </w:p>
        </w:tc>
        <w:tc>
          <w:tcPr>
            <w:tcW w:w="1069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响应规格、型号及主要性能</w:t>
            </w:r>
          </w:p>
        </w:tc>
        <w:tc>
          <w:tcPr>
            <w:tcW w:w="8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8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9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质保期</w:t>
            </w:r>
          </w:p>
        </w:tc>
        <w:tc>
          <w:tcPr>
            <w:tcW w:w="9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供货期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996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1.1室内全彩屏及安装调试</w:t>
            </w:r>
          </w:p>
        </w:tc>
        <w:tc>
          <w:tcPr>
            <w:tcW w:w="4858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320*160  P2.5</w:t>
            </w:r>
            <w:r>
              <w:rPr>
                <w:rFonts w:hint="eastAsia"/>
              </w:rPr>
              <w:t>以内（同等价位2.0优先考虑），含外框尺寸4.26*2.5m、支持全会议室无线连接大屏幕（控屏电脑学校自备）</w:t>
            </w:r>
            <w:r>
              <w:rPr>
                <w:rFonts w:hint="eastAsia"/>
                <w:color w:val="C00000"/>
                <w:lang w:val="en-US" w:eastAsia="zh-CN"/>
              </w:rPr>
              <w:t>具体参数详见附件一</w:t>
            </w:r>
          </w:p>
        </w:tc>
        <w:tc>
          <w:tcPr>
            <w:tcW w:w="1069" w:type="dxa"/>
            <w:tcBorders>
              <w:right w:val="dotDotDash" w:color="auto" w:sz="18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685" w:type="dxa"/>
            <w:gridSpan w:val="4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996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1.2高清摄像头及安装调试</w:t>
            </w:r>
          </w:p>
        </w:tc>
        <w:tc>
          <w:tcPr>
            <w:tcW w:w="4858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iDS-2DF5220S教育司法网络会议高清球机，学校自备计算机，安装调试钉钉等直播软件</w:t>
            </w:r>
          </w:p>
        </w:tc>
        <w:tc>
          <w:tcPr>
            <w:tcW w:w="1069" w:type="dxa"/>
            <w:tcBorders>
              <w:right w:val="dotDotDash" w:color="auto" w:sz="18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685" w:type="dxa"/>
            <w:gridSpan w:val="4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996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927" w:type="dxa"/>
            <w:gridSpan w:val="4"/>
            <w:tcBorders>
              <w:top w:val="single" w:color="auto" w:sz="4" w:space="0"/>
              <w:right w:val="dotDotDash" w:color="auto" w:sz="18" w:space="0"/>
            </w:tcBorders>
            <w:vAlign w:val="center"/>
          </w:tcPr>
          <w:p>
            <w:r>
              <w:t>一</w:t>
            </w:r>
            <w:r>
              <w:rPr>
                <w:rFonts w:hint="eastAsia"/>
              </w:rPr>
              <w:t>、</w:t>
            </w:r>
            <w:r>
              <w:t>供应商资格要求</w:t>
            </w:r>
          </w:p>
          <w:p>
            <w:r>
              <w:t>1、符合《政府采购法》第二十二条规定的供应商；</w:t>
            </w:r>
          </w:p>
          <w:p>
            <w:r>
              <w:t>二</w:t>
            </w:r>
            <w:r>
              <w:rPr>
                <w:rFonts w:hint="eastAsia"/>
              </w:rPr>
              <w:t>、</w:t>
            </w:r>
            <w:r>
              <w:t>报价要求</w:t>
            </w:r>
          </w:p>
          <w:p>
            <w:r>
              <w:t>1、报价应包含运输、保险、安装、调试、税费等所有费用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2</w:t>
            </w:r>
            <w:r>
              <w:t>、交</w:t>
            </w:r>
            <w:r>
              <w:rPr>
                <w:rFonts w:hint="eastAsia"/>
              </w:rPr>
              <w:t>货地点：无锡职业技术学院内指定地点；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3</w:t>
            </w:r>
            <w:r>
              <w:rPr>
                <w:color w:val="0000FF"/>
              </w:rPr>
              <w:t>、供货期</w:t>
            </w:r>
            <w:r>
              <w:rPr>
                <w:rFonts w:hint="eastAsia"/>
                <w:color w:val="0000FF"/>
              </w:rPr>
              <w:t>：15天，自合同签订之日计起；</w:t>
            </w:r>
          </w:p>
          <w:p>
            <w:r>
              <w:rPr>
                <w:rFonts w:hint="eastAsia"/>
              </w:rPr>
              <w:t>4、质量保证：必须是原厂全新合格产品，质保期应不少于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年；</w:t>
            </w:r>
          </w:p>
          <w:p>
            <w:r>
              <w:rPr>
                <w:rFonts w:hint="eastAsia"/>
              </w:rPr>
              <w:t>5、</w:t>
            </w:r>
            <w:r>
              <w:t>付款</w:t>
            </w:r>
            <w:r>
              <w:rPr>
                <w:rFonts w:hint="eastAsia"/>
              </w:rPr>
              <w:t>方式：安装调试完毕，经校方验收合格后，</w:t>
            </w:r>
            <w:r>
              <w:t>支付至合同总金额的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%</w:t>
            </w:r>
            <w:r>
              <w:t>；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6、</w:t>
            </w:r>
            <w:r>
              <w:rPr>
                <w:color w:val="0000FF"/>
              </w:rPr>
              <w:t>本项目技术联系人</w:t>
            </w:r>
            <w:r>
              <w:rPr>
                <w:rFonts w:hint="eastAsia"/>
                <w:color w:val="0000FF"/>
              </w:rPr>
              <w:t>：</w:t>
            </w:r>
            <w:r>
              <w:rPr>
                <w:rFonts w:hint="eastAsia"/>
                <w:color w:val="0000FF"/>
                <w:lang w:val="en-US" w:eastAsia="zh-CN"/>
              </w:rPr>
              <w:t>刘贵锋</w:t>
            </w:r>
            <w:r>
              <w:rPr>
                <w:rFonts w:hint="eastAsia"/>
                <w:color w:val="0000FF"/>
              </w:rPr>
              <w:t>，电话</w:t>
            </w:r>
            <w:r>
              <w:rPr>
                <w:rFonts w:hint="eastAsia"/>
                <w:color w:val="0000FF"/>
                <w:lang w:val="en-US" w:eastAsia="zh-CN"/>
              </w:rPr>
              <w:t>18151556682</w:t>
            </w:r>
            <w:r>
              <w:rPr>
                <w:rFonts w:hint="eastAsia"/>
                <w:color w:val="0000FF"/>
              </w:rPr>
              <w:t>；地址：无锡市高浪西路1600号无锡职业技术学院</w:t>
            </w:r>
            <w:r>
              <w:rPr>
                <w:rFonts w:hint="eastAsia"/>
                <w:color w:val="0000FF"/>
                <w:lang w:val="en-US" w:eastAsia="zh-CN"/>
              </w:rPr>
              <w:t>继续教育学院</w:t>
            </w:r>
            <w:r>
              <w:rPr>
                <w:rFonts w:hint="eastAsia"/>
                <w:color w:val="0000FF"/>
              </w:rPr>
              <w:t>；</w:t>
            </w:r>
          </w:p>
          <w:p>
            <w:r>
              <w:rPr>
                <w:rFonts w:hint="eastAsia"/>
              </w:rPr>
              <w:t>7、本项目最高限价为</w:t>
            </w:r>
            <w:r>
              <w:rPr>
                <w:rFonts w:hint="eastAsia"/>
                <w:lang w:val="en-US" w:eastAsia="zh-CN"/>
              </w:rPr>
              <w:t>9.9</w:t>
            </w:r>
            <w:r>
              <w:rPr>
                <w:rFonts w:hint="eastAsia"/>
              </w:rPr>
              <w:t>万元，报价超过最高限价为无效报价；</w:t>
            </w:r>
          </w:p>
          <w:p>
            <w:r>
              <w:t>8</w:t>
            </w:r>
            <w:r>
              <w:rPr>
                <w:rFonts w:hint="eastAsia"/>
              </w:rPr>
              <w:t>、报价文件请授权代表签字并加盖单位公章后于</w:t>
            </w:r>
            <w:r>
              <w:rPr>
                <w:rFonts w:hint="eastAsia"/>
                <w:color w:val="0000FF"/>
              </w:rPr>
              <w:t>2020年</w:t>
            </w:r>
            <w:r>
              <w:rPr>
                <w:rFonts w:hint="eastAsia"/>
                <w:color w:val="0000FF"/>
                <w:lang w:val="en-US" w:eastAsia="zh-CN"/>
              </w:rPr>
              <w:t>7</w:t>
            </w:r>
            <w:r>
              <w:rPr>
                <w:rFonts w:hint="eastAsia"/>
                <w:color w:val="0000FF"/>
              </w:rPr>
              <w:t>月</w:t>
            </w:r>
            <w:r>
              <w:rPr>
                <w:rFonts w:hint="eastAsia"/>
                <w:color w:val="0000FF"/>
                <w:lang w:val="en-US" w:eastAsia="zh-CN"/>
              </w:rPr>
              <w:t>6</w:t>
            </w:r>
            <w:r>
              <w:rPr>
                <w:rFonts w:hint="eastAsia"/>
                <w:color w:val="0000FF"/>
              </w:rPr>
              <w:t>日9</w:t>
            </w:r>
            <w:r>
              <w:rPr>
                <w:color w:val="0000FF"/>
              </w:rPr>
              <w:t>:</w:t>
            </w:r>
            <w:r>
              <w:rPr>
                <w:rFonts w:hint="eastAsia"/>
                <w:color w:val="0000FF"/>
              </w:rPr>
              <w:t>00前</w:t>
            </w:r>
            <w:r>
              <w:t>寄送至</w:t>
            </w:r>
            <w:r>
              <w:rPr>
                <w:rFonts w:hint="eastAsia"/>
              </w:rPr>
              <w:t>无锡职业技术学院资产</w:t>
            </w:r>
            <w:r>
              <w:t>管理处</w:t>
            </w:r>
            <w:r>
              <w:rPr>
                <w:rFonts w:hint="eastAsia"/>
              </w:rPr>
              <w:t>综合楼9</w:t>
            </w:r>
            <w:r>
              <w:t>19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color w:val="FF0000"/>
              </w:rPr>
              <w:t>（疫情</w:t>
            </w:r>
            <w:r>
              <w:rPr>
                <w:color w:val="FF0000"/>
              </w:rPr>
              <w:t>防控期间</w:t>
            </w:r>
            <w:r>
              <w:rPr>
                <w:rFonts w:hint="eastAsia"/>
                <w:color w:val="FF0000"/>
              </w:rPr>
              <w:t>报价</w:t>
            </w:r>
            <w:r>
              <w:rPr>
                <w:color w:val="FF0000"/>
              </w:rPr>
              <w:t>文件采用</w:t>
            </w:r>
            <w:r>
              <w:rPr>
                <w:rFonts w:hint="eastAsia"/>
                <w:color w:val="FF0000"/>
              </w:rPr>
              <w:t>邮寄方式，报</w:t>
            </w:r>
            <w:r>
              <w:rPr>
                <w:color w:val="FF0000"/>
              </w:rPr>
              <w:t>价人</w:t>
            </w:r>
            <w:r>
              <w:rPr>
                <w:rFonts w:hint="eastAsia"/>
                <w:color w:val="FF0000"/>
              </w:rPr>
              <w:t>应充分考虑邮件在途</w:t>
            </w:r>
            <w:r>
              <w:rPr>
                <w:color w:val="FF0000"/>
              </w:rPr>
              <w:t>时间，</w:t>
            </w:r>
            <w:r>
              <w:rPr>
                <w:rFonts w:hint="eastAsia"/>
                <w:color w:val="FF0000"/>
              </w:rPr>
              <w:t>确</w:t>
            </w:r>
            <w:r>
              <w:rPr>
                <w:color w:val="FF0000"/>
              </w:rPr>
              <w:t>保报价文件能够在截止时间之前送达</w:t>
            </w:r>
            <w:r>
              <w:rPr>
                <w:rFonts w:hint="eastAsia"/>
                <w:color w:val="FF0000"/>
              </w:rPr>
              <w:t>学校</w:t>
            </w:r>
            <w:r>
              <w:rPr>
                <w:color w:val="FF0000"/>
              </w:rPr>
              <w:t>。</w:t>
            </w:r>
            <w:r>
              <w:rPr>
                <w:rFonts w:hint="eastAsia"/>
                <w:color w:val="FF0000"/>
              </w:rPr>
              <w:t>寄出</w:t>
            </w:r>
            <w:r>
              <w:rPr>
                <w:color w:val="FF0000"/>
              </w:rPr>
              <w:t>报价</w:t>
            </w:r>
            <w:r>
              <w:rPr>
                <w:rFonts w:hint="eastAsia"/>
                <w:color w:val="FF0000"/>
              </w:rPr>
              <w:t>文件时务必</w:t>
            </w:r>
            <w:r>
              <w:rPr>
                <w:color w:val="FF0000"/>
              </w:rPr>
              <w:t>联系</w:t>
            </w:r>
            <w:r>
              <w:rPr>
                <w:rFonts w:hint="eastAsia"/>
                <w:color w:val="FF0000"/>
              </w:rPr>
              <w:t>资产</w:t>
            </w:r>
            <w:r>
              <w:rPr>
                <w:color w:val="FF0000"/>
              </w:rPr>
              <w:t>处</w:t>
            </w:r>
            <w:r>
              <w:rPr>
                <w:rFonts w:hint="eastAsia"/>
                <w:color w:val="FF0000"/>
                <w:lang w:val="en-US" w:eastAsia="zh-CN"/>
              </w:rPr>
              <w:t>张</w:t>
            </w:r>
            <w:r>
              <w:rPr>
                <w:color w:val="FF0000"/>
              </w:rPr>
              <w:t>老师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lang w:val="en-US" w:eastAsia="zh-CN"/>
              </w:rPr>
              <w:t>15861664438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>告知</w:t>
            </w:r>
            <w:r>
              <w:rPr>
                <w:rFonts w:hint="eastAsia"/>
                <w:color w:val="FF0000"/>
              </w:rPr>
              <w:t>邮件</w:t>
            </w:r>
            <w:r>
              <w:rPr>
                <w:color w:val="FF0000"/>
              </w:rPr>
              <w:t>单号）</w:t>
            </w:r>
            <w:r>
              <w:rPr>
                <w:rFonts w:hint="eastAsia"/>
              </w:rPr>
              <w:t>。</w:t>
            </w:r>
          </w:p>
          <w:p>
            <w:r>
              <w:t>9、</w:t>
            </w:r>
            <w:r>
              <w:rPr>
                <w:rFonts w:hint="eastAsia"/>
              </w:rPr>
              <w:t>报价文件中除报价资料外还应包含以下资料：（1）</w:t>
            </w:r>
            <w:r>
              <w:t>营业执照复印件</w:t>
            </w:r>
            <w:r>
              <w:rPr>
                <w:rFonts w:hint="eastAsia"/>
              </w:rPr>
              <w:t>（加盖公章），（2）</w:t>
            </w:r>
            <w:r>
              <w:t>法定代表人身份证复印件</w:t>
            </w:r>
            <w:r>
              <w:rPr>
                <w:rFonts w:hint="eastAsia"/>
              </w:rPr>
              <w:t>，（3）</w:t>
            </w:r>
            <w:r>
              <w:t>授权代表还需提供法人授权委托书原件</w:t>
            </w:r>
            <w:r>
              <w:rPr>
                <w:rFonts w:hint="eastAsia"/>
              </w:rPr>
              <w:t>，（4）</w:t>
            </w:r>
            <w:r>
              <w:t>授权代表身份证复印件</w:t>
            </w:r>
            <w:r>
              <w:rPr>
                <w:rFonts w:hint="eastAsia"/>
              </w:rPr>
              <w:t>。</w:t>
            </w:r>
          </w:p>
          <w:p>
            <w:bookmarkStart w:id="0" w:name="_GoBack"/>
            <w:bookmarkEnd w:id="0"/>
          </w:p>
          <w:p>
            <w:r>
              <w:rPr>
                <w:rFonts w:hint="eastAsia"/>
              </w:rPr>
              <w:t>三、确定成交单位</w:t>
            </w:r>
          </w:p>
          <w:p>
            <w:pPr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color w:val="FF0000"/>
              </w:rPr>
              <w:t>疫情</w:t>
            </w:r>
            <w:r>
              <w:rPr>
                <w:color w:val="FF0000"/>
              </w:rPr>
              <w:t>防控期间</w:t>
            </w:r>
            <w:r>
              <w:rPr>
                <w:rFonts w:hint="eastAsia"/>
                <w:color w:val="FF0000"/>
              </w:rPr>
              <w:t>本项目</w:t>
            </w:r>
            <w:r>
              <w:rPr>
                <w:color w:val="FF0000"/>
              </w:rPr>
              <w:t>采用非现场方式实施，成交结果</w:t>
            </w:r>
            <w:r>
              <w:rPr>
                <w:rFonts w:hint="eastAsia"/>
                <w:color w:val="FF0000"/>
              </w:rPr>
              <w:t>通过学校</w:t>
            </w:r>
            <w:r>
              <w:rPr>
                <w:color w:val="FF0000"/>
              </w:rPr>
              <w:t>主页</w:t>
            </w:r>
            <w:r>
              <w:rPr>
                <w:rFonts w:hint="eastAsia"/>
                <w:color w:val="FF0000"/>
              </w:rPr>
              <w:t>“招标</w:t>
            </w:r>
            <w:r>
              <w:rPr>
                <w:color w:val="FF0000"/>
              </w:rPr>
              <w:t>采购</w:t>
            </w:r>
            <w:r>
              <w:rPr>
                <w:rFonts w:hint="eastAsia"/>
                <w:color w:val="FF0000"/>
              </w:rPr>
              <w:t>”栏公布。</w:t>
            </w:r>
            <w:r>
              <w:rPr>
                <w:rFonts w:hint="eastAsia"/>
              </w:rPr>
              <w:t>学校组织3人及以上单数询价小组，对报价文件进行资格性及符合性检查，通过资格性及符合性检查的单位报价文件，由询价小组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。</w:t>
            </w:r>
          </w:p>
        </w:tc>
        <w:tc>
          <w:tcPr>
            <w:tcW w:w="6804" w:type="dxa"/>
            <w:gridSpan w:val="6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供应商对资格要求及报价要求的响应情况（可另附页）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927" w:type="dxa"/>
            <w:gridSpan w:val="4"/>
            <w:tcBorders>
              <w:bottom w:val="double" w:color="auto" w:sz="4" w:space="0"/>
              <w:right w:val="dotDotDash" w:color="auto" w:sz="18" w:space="0"/>
            </w:tcBorders>
            <w:vAlign w:val="center"/>
          </w:tcPr>
          <w:p>
            <w:pPr>
              <w:jc w:val="left"/>
              <w:rPr>
                <w:color w:val="0000FF"/>
                <w:sz w:val="24"/>
                <w:u w:val="single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评审时间：20</w:t>
            </w:r>
            <w:r>
              <w:rPr>
                <w:color w:val="0000FF"/>
                <w:sz w:val="24"/>
                <w:u w:val="single"/>
              </w:rPr>
              <w:t>20</w:t>
            </w:r>
            <w:r>
              <w:rPr>
                <w:rFonts w:hint="eastAsia"/>
                <w:color w:val="0000FF"/>
                <w:sz w:val="24"/>
                <w:u w:val="single"/>
              </w:rPr>
              <w:t>年</w:t>
            </w:r>
            <w:r>
              <w:rPr>
                <w:rFonts w:hint="eastAsia"/>
                <w:color w:val="0000FF"/>
                <w:sz w:val="24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FF"/>
                <w:sz w:val="24"/>
                <w:u w:val="single"/>
              </w:rPr>
              <w:t>月</w:t>
            </w:r>
            <w:r>
              <w:rPr>
                <w:rFonts w:hint="eastAsia"/>
                <w:color w:val="0000FF"/>
                <w:sz w:val="24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FF"/>
                <w:sz w:val="24"/>
                <w:u w:val="single"/>
              </w:rPr>
              <w:t>日9:00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FF"/>
                <w:sz w:val="24"/>
                <w:u w:val="single"/>
              </w:rPr>
              <w:t>评审地点</w:t>
            </w:r>
            <w:r>
              <w:rPr>
                <w:rFonts w:hint="eastAsia"/>
                <w:color w:val="0000FF"/>
                <w:sz w:val="24"/>
                <w:u w:val="single"/>
              </w:rPr>
              <w:t>：无锡市高浪西路1600号无锡职业技术学院综合楼904</w:t>
            </w:r>
            <w:r>
              <w:rPr>
                <w:color w:val="0000FF"/>
                <w:sz w:val="24"/>
                <w:u w:val="single"/>
              </w:rPr>
              <w:t>会议</w:t>
            </w:r>
            <w:r>
              <w:rPr>
                <w:rFonts w:hint="eastAsia"/>
                <w:color w:val="0000FF"/>
                <w:sz w:val="24"/>
                <w:u w:val="single"/>
              </w:rPr>
              <w:t>室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3685" w:type="dxa"/>
            <w:gridSpan w:val="4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小写：</w:t>
            </w:r>
          </w:p>
          <w:p>
            <w:pPr>
              <w:ind w:firstLine="240" w:firstLineChars="100"/>
              <w:jc w:val="left"/>
              <w:rPr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　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3" w:type="dxa"/>
            <w:gridSpan w:val="5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</w:tcPr>
          <w:p>
            <w:pPr>
              <w:ind w:firstLine="3840" w:firstLineChars="1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6804" w:type="dxa"/>
            <w:gridSpan w:val="6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</w:tcPr>
          <w:p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>
      <w:pPr>
        <w:tabs>
          <w:tab w:val="left" w:pos="3664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3664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3664"/>
        </w:tabs>
        <w:jc w:val="left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附件一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br w:type="textWrapping"/>
      </w:r>
    </w:p>
    <w:tbl>
      <w:tblPr>
        <w:tblStyle w:val="5"/>
        <w:tblpPr w:leftFromText="180" w:rightFromText="180" w:vertAnchor="text" w:horzAnchor="page" w:tblpX="5185" w:tblpY="390"/>
        <w:tblOverlap w:val="never"/>
        <w:tblW w:w="65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755"/>
        <w:gridCol w:w="4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FF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室内全彩屏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320*160  P2.5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192*512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发送卡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1920*1080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创联电源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200W5V40A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50-100公分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cat.5e 超五类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KSD视频处理器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视频矩阵控制器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显示屏专用框架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模组框架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屏内布线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模组连接线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屏的装饰包边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定制，屏四周各5公分包边装饰，不锈钢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摄像头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iDS-2DF5220S教育司法网络会议高清球机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吸顶支架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⑴电源接线板：公牛插排一批，6个孔位，额定电流10A，额定电压250V，优质阻燃工程塑料，优质铜芯，电源线长3米。网络串口线等。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⑵五金，扎带，胶带，接头等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控制拼接屏电脑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用于安装控制屏软件，电脑配置I3，4G内存，128G移动硬盘，独立显卡。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交通运费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运输费用及运输保险</w:t>
            </w:r>
          </w:p>
        </w:tc>
      </w:tr>
    </w:tbl>
    <w:p>
      <w:pPr>
        <w:pStyle w:val="2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0D"/>
    <w:rsid w:val="0013120D"/>
    <w:rsid w:val="001A3D9C"/>
    <w:rsid w:val="001C3B00"/>
    <w:rsid w:val="0029538B"/>
    <w:rsid w:val="002E2B16"/>
    <w:rsid w:val="00366D9C"/>
    <w:rsid w:val="003D5465"/>
    <w:rsid w:val="003D581B"/>
    <w:rsid w:val="003E58DD"/>
    <w:rsid w:val="00415C06"/>
    <w:rsid w:val="004350A2"/>
    <w:rsid w:val="004436D8"/>
    <w:rsid w:val="004D194A"/>
    <w:rsid w:val="005123AE"/>
    <w:rsid w:val="005201B2"/>
    <w:rsid w:val="00542B01"/>
    <w:rsid w:val="00570C4D"/>
    <w:rsid w:val="00581DFB"/>
    <w:rsid w:val="005971D8"/>
    <w:rsid w:val="005F7658"/>
    <w:rsid w:val="00625FF5"/>
    <w:rsid w:val="0067542D"/>
    <w:rsid w:val="006A1E2F"/>
    <w:rsid w:val="00705D19"/>
    <w:rsid w:val="00712F2B"/>
    <w:rsid w:val="0075797D"/>
    <w:rsid w:val="00791590"/>
    <w:rsid w:val="007E346A"/>
    <w:rsid w:val="007F415C"/>
    <w:rsid w:val="00821713"/>
    <w:rsid w:val="00834706"/>
    <w:rsid w:val="008A3AEC"/>
    <w:rsid w:val="008C4772"/>
    <w:rsid w:val="009329BD"/>
    <w:rsid w:val="00937023"/>
    <w:rsid w:val="009F096D"/>
    <w:rsid w:val="00A40B4C"/>
    <w:rsid w:val="00A62995"/>
    <w:rsid w:val="00A85BB5"/>
    <w:rsid w:val="00AA1CD9"/>
    <w:rsid w:val="00AA7C52"/>
    <w:rsid w:val="00B37042"/>
    <w:rsid w:val="00BB2CC4"/>
    <w:rsid w:val="00BB4333"/>
    <w:rsid w:val="00BD6147"/>
    <w:rsid w:val="00C0403C"/>
    <w:rsid w:val="00C16468"/>
    <w:rsid w:val="00C266B0"/>
    <w:rsid w:val="00CA4131"/>
    <w:rsid w:val="00CB17C4"/>
    <w:rsid w:val="00D556B6"/>
    <w:rsid w:val="00E75783"/>
    <w:rsid w:val="00EB0566"/>
    <w:rsid w:val="00ED4790"/>
    <w:rsid w:val="00EE0A62"/>
    <w:rsid w:val="00F10834"/>
    <w:rsid w:val="00F30092"/>
    <w:rsid w:val="00FD0163"/>
    <w:rsid w:val="00FE75EF"/>
    <w:rsid w:val="04721101"/>
    <w:rsid w:val="0D1234CC"/>
    <w:rsid w:val="0DA42347"/>
    <w:rsid w:val="11B14F05"/>
    <w:rsid w:val="162F3DFA"/>
    <w:rsid w:val="18505401"/>
    <w:rsid w:val="186026A8"/>
    <w:rsid w:val="1CB25D62"/>
    <w:rsid w:val="1DE15EA2"/>
    <w:rsid w:val="201104DA"/>
    <w:rsid w:val="204911B9"/>
    <w:rsid w:val="28A86219"/>
    <w:rsid w:val="2E65560C"/>
    <w:rsid w:val="3B395C09"/>
    <w:rsid w:val="3F052FB3"/>
    <w:rsid w:val="3FAE7E03"/>
    <w:rsid w:val="406516B3"/>
    <w:rsid w:val="42390E16"/>
    <w:rsid w:val="4268588E"/>
    <w:rsid w:val="42A75502"/>
    <w:rsid w:val="45830D0E"/>
    <w:rsid w:val="518812DB"/>
    <w:rsid w:val="54E737B3"/>
    <w:rsid w:val="56B72407"/>
    <w:rsid w:val="57D82E00"/>
    <w:rsid w:val="581E7394"/>
    <w:rsid w:val="59845403"/>
    <w:rsid w:val="5B60545F"/>
    <w:rsid w:val="5D7C30DE"/>
    <w:rsid w:val="5DE06322"/>
    <w:rsid w:val="5EDD1ADD"/>
    <w:rsid w:val="5F135A16"/>
    <w:rsid w:val="612C626E"/>
    <w:rsid w:val="6921713A"/>
    <w:rsid w:val="6BE07118"/>
    <w:rsid w:val="77434EF4"/>
    <w:rsid w:val="7BB6398D"/>
    <w:rsid w:val="7ECF5E46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330</Words>
  <Characters>1881</Characters>
  <Lines>15</Lines>
  <Paragraphs>4</Paragraphs>
  <TotalTime>99</TotalTime>
  <ScaleCrop>false</ScaleCrop>
  <LinksUpToDate>false</LinksUpToDate>
  <CharactersWithSpaces>2207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2020-03-04T05:29:00Z</dcterms:created>
  <dc:creator>huang</dc:creator>
  <cp:lastModifiedBy>wxzy</cp:lastModifiedBy>
  <cp:lastPrinted>2019-04-18T06:15:00Z</cp:lastPrinted>
  <dcterms:modified xsi:type="dcterms:W3CDTF">2020-07-03T00:58:13Z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